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8B03E" w14:textId="6D77B50D" w:rsidR="00B20E98" w:rsidRDefault="00FA6808" w:rsidP="00996348">
      <w:pPr>
        <w:spacing w:line="280" w:lineRule="exact"/>
        <w:jc w:val="center"/>
        <w:rPr>
          <w:rFonts w:ascii="Times New Roman" w:hAnsi="Times New Roman"/>
          <w:b/>
          <w:color w:val="000000"/>
          <w:sz w:val="24"/>
        </w:rPr>
      </w:pPr>
      <w:r>
        <w:rPr>
          <w:rFonts w:ascii="Times New Roman" w:hAnsi="Times New Roman"/>
          <w:b/>
          <w:color w:val="000000"/>
          <w:sz w:val="24"/>
        </w:rPr>
        <w:t>Controlling strong-field optical response of massless Dirac fermions in graphene</w:t>
      </w:r>
    </w:p>
    <w:p w14:paraId="37BE1CE8" w14:textId="77777777" w:rsidR="00B20E98" w:rsidRPr="00F57379" w:rsidRDefault="00B20E98" w:rsidP="00B20E98">
      <w:pPr>
        <w:spacing w:line="280" w:lineRule="exact"/>
        <w:rPr>
          <w:rFonts w:ascii="Times New Roman" w:hAnsi="Times New Roman"/>
          <w:color w:val="FF0000"/>
          <w:sz w:val="24"/>
          <w:szCs w:val="20"/>
        </w:rPr>
      </w:pPr>
    </w:p>
    <w:p w14:paraId="1367B6B8" w14:textId="0AB62878" w:rsidR="00B20E98" w:rsidRDefault="005A683C" w:rsidP="00B20E98">
      <w:pPr>
        <w:spacing w:line="280" w:lineRule="exact"/>
        <w:jc w:val="center"/>
        <w:outlineLvl w:val="0"/>
        <w:rPr>
          <w:rFonts w:ascii="Times New Roman" w:hAnsi="Times New Roman"/>
          <w:color w:val="000000"/>
          <w:sz w:val="20"/>
          <w:szCs w:val="20"/>
        </w:rPr>
      </w:pPr>
      <w:r w:rsidRPr="005A683C">
        <w:rPr>
          <w:rFonts w:ascii="Times New Roman" w:hAnsi="Times New Roman"/>
          <w:color w:val="000000"/>
          <w:sz w:val="20"/>
          <w:szCs w:val="20"/>
        </w:rPr>
        <w:t>Jonghwan Kim</w:t>
      </w:r>
    </w:p>
    <w:p w14:paraId="0CD95A6F" w14:textId="77777777" w:rsidR="00B20E98" w:rsidRPr="00006D68" w:rsidRDefault="00B20E98" w:rsidP="00B20E98">
      <w:pPr>
        <w:spacing w:line="280" w:lineRule="exact"/>
        <w:jc w:val="center"/>
        <w:outlineLvl w:val="0"/>
        <w:rPr>
          <w:rFonts w:ascii="Times New Roman" w:hAnsi="Times New Roman"/>
          <w:color w:val="FF0000"/>
          <w:sz w:val="20"/>
          <w:szCs w:val="20"/>
        </w:rPr>
      </w:pPr>
    </w:p>
    <w:p w14:paraId="096F0089" w14:textId="6FF904B1" w:rsidR="00B20E98" w:rsidRPr="009C724A" w:rsidRDefault="00B20E98" w:rsidP="00B20E98">
      <w:pPr>
        <w:spacing w:line="280" w:lineRule="exact"/>
        <w:jc w:val="center"/>
        <w:outlineLvl w:val="0"/>
        <w:rPr>
          <w:rFonts w:ascii="Times New Roman" w:eastAsiaTheme="minorEastAsia" w:hAnsi="Times New Roman"/>
          <w:iCs/>
          <w:color w:val="000000"/>
          <w:sz w:val="20"/>
          <w:szCs w:val="20"/>
          <w:lang w:eastAsia="ko-KR"/>
        </w:rPr>
      </w:pPr>
      <w:r w:rsidRPr="00791F60">
        <w:rPr>
          <w:rFonts w:ascii="Times New Roman" w:hAnsi="Times New Roman" w:hint="eastAsia"/>
          <w:iCs/>
          <w:color w:val="000000"/>
          <w:sz w:val="20"/>
          <w:szCs w:val="20"/>
          <w:vertAlign w:val="superscript"/>
        </w:rPr>
        <w:t>1</w:t>
      </w:r>
      <w:r w:rsidR="00996348">
        <w:rPr>
          <w:rFonts w:ascii="Times New Roman" w:eastAsiaTheme="minorEastAsia" w:hAnsi="Times New Roman" w:hint="eastAsia"/>
          <w:iCs/>
          <w:color w:val="000000"/>
          <w:sz w:val="20"/>
          <w:szCs w:val="20"/>
          <w:vertAlign w:val="superscript"/>
          <w:lang w:eastAsia="ko-KR"/>
        </w:rPr>
        <w:t xml:space="preserve"> </w:t>
      </w:r>
      <w:r w:rsidR="005A683C" w:rsidRPr="005A683C">
        <w:rPr>
          <w:rFonts w:ascii="Times New Roman" w:hAnsi="Times New Roman"/>
          <w:iCs/>
          <w:color w:val="000000"/>
          <w:sz w:val="20"/>
          <w:szCs w:val="20"/>
        </w:rPr>
        <w:t>Department of Materials Science and Engineering, Pohang University of Science and Technology, Pohang, 37673 Korea</w:t>
      </w:r>
    </w:p>
    <w:p w14:paraId="4108E670" w14:textId="77777777" w:rsidR="00B20E98" w:rsidRPr="00D43962" w:rsidRDefault="00B20E98" w:rsidP="00B20E98">
      <w:pPr>
        <w:spacing w:line="280" w:lineRule="exact"/>
        <w:jc w:val="center"/>
        <w:outlineLvl w:val="0"/>
        <w:rPr>
          <w:rFonts w:ascii="Times New Roman" w:hAnsi="Times New Roman"/>
          <w:iCs/>
          <w:color w:val="FF0000"/>
          <w:sz w:val="20"/>
          <w:szCs w:val="20"/>
        </w:rPr>
      </w:pPr>
    </w:p>
    <w:p w14:paraId="0D7D26F1" w14:textId="642E34F7" w:rsidR="00B20E98" w:rsidRDefault="00996348" w:rsidP="00B20E98">
      <w:pPr>
        <w:spacing w:line="280" w:lineRule="exact"/>
        <w:jc w:val="center"/>
        <w:rPr>
          <w:rFonts w:ascii="Times New Roman" w:hAnsi="Times New Roman"/>
          <w:color w:val="000000"/>
          <w:sz w:val="20"/>
          <w:szCs w:val="20"/>
        </w:rPr>
      </w:pPr>
      <w:r w:rsidRPr="00996348">
        <w:rPr>
          <w:rFonts w:ascii="Times New Roman" w:eastAsiaTheme="minorEastAsia" w:hAnsi="Times New Roman"/>
          <w:color w:val="000000"/>
          <w:sz w:val="20"/>
          <w:szCs w:val="20"/>
          <w:lang w:eastAsia="ko-KR"/>
        </w:rPr>
        <w:t>*</w:t>
      </w:r>
      <w:r>
        <w:rPr>
          <w:rFonts w:ascii="Times New Roman" w:eastAsiaTheme="minorEastAsia" w:hAnsi="Times New Roman" w:hint="eastAsia"/>
          <w:color w:val="000000"/>
          <w:sz w:val="20"/>
          <w:szCs w:val="20"/>
          <w:lang w:eastAsia="ko-KR"/>
        </w:rPr>
        <w:t xml:space="preserve"> </w:t>
      </w:r>
      <w:r w:rsidR="00281918">
        <w:rPr>
          <w:rFonts w:ascii="Times New Roman" w:eastAsiaTheme="minorEastAsia" w:hAnsi="Times New Roman"/>
          <w:color w:val="000000"/>
          <w:sz w:val="20"/>
          <w:szCs w:val="20"/>
          <w:lang w:eastAsia="ko-KR"/>
        </w:rPr>
        <w:t>Corresponding</w:t>
      </w:r>
      <w:r w:rsidR="003F5DAE">
        <w:rPr>
          <w:rFonts w:ascii="Times New Roman" w:eastAsiaTheme="minorEastAsia" w:hAnsi="Times New Roman" w:hint="eastAsia"/>
          <w:color w:val="000000"/>
          <w:sz w:val="20"/>
          <w:szCs w:val="20"/>
          <w:lang w:eastAsia="ko-KR"/>
        </w:rPr>
        <w:t xml:space="preserve"> </w:t>
      </w:r>
      <w:r w:rsidR="00B20E98">
        <w:rPr>
          <w:rFonts w:ascii="Times New Roman" w:hAnsi="Times New Roman" w:hint="eastAsia"/>
          <w:color w:val="000000"/>
          <w:sz w:val="20"/>
          <w:szCs w:val="20"/>
        </w:rPr>
        <w:t xml:space="preserve">e-mail: </w:t>
      </w:r>
      <w:r w:rsidR="005A683C">
        <w:rPr>
          <w:rFonts w:ascii="Times New Roman" w:eastAsiaTheme="minorEastAsia" w:hAnsi="Times New Roman"/>
          <w:color w:val="000000"/>
          <w:sz w:val="20"/>
          <w:szCs w:val="20"/>
          <w:lang w:eastAsia="ko-KR"/>
        </w:rPr>
        <w:t>jonghwankim</w:t>
      </w:r>
      <w:r w:rsidR="00B20E98">
        <w:rPr>
          <w:rFonts w:ascii="Times New Roman" w:eastAsiaTheme="minorEastAsia" w:hAnsi="Times New Roman" w:hint="eastAsia"/>
          <w:color w:val="000000"/>
          <w:sz w:val="20"/>
          <w:szCs w:val="20"/>
          <w:lang w:eastAsia="ko-KR"/>
        </w:rPr>
        <w:t>@</w:t>
      </w:r>
      <w:r w:rsidR="005A683C">
        <w:rPr>
          <w:rFonts w:ascii="Times New Roman" w:eastAsiaTheme="minorEastAsia" w:hAnsi="Times New Roman"/>
          <w:color w:val="000000"/>
          <w:sz w:val="20"/>
          <w:szCs w:val="20"/>
          <w:lang w:eastAsia="ko-KR"/>
        </w:rPr>
        <w:t>postech.ac.kr</w:t>
      </w:r>
    </w:p>
    <w:p w14:paraId="154BA446" w14:textId="77777777" w:rsidR="00B20E98" w:rsidRPr="00CE6774" w:rsidRDefault="00B20E98" w:rsidP="00B20E98">
      <w:pPr>
        <w:spacing w:line="280" w:lineRule="exact"/>
        <w:rPr>
          <w:rFonts w:ascii="Times New Roman" w:hAnsi="Times New Roman"/>
          <w:color w:val="FF0000"/>
          <w:sz w:val="22"/>
          <w:szCs w:val="20"/>
        </w:rPr>
      </w:pPr>
    </w:p>
    <w:p w14:paraId="531688B7" w14:textId="20DA3048" w:rsidR="008366DD" w:rsidRPr="005A683C" w:rsidRDefault="00FA6808" w:rsidP="00B20E98">
      <w:pPr>
        <w:spacing w:line="280" w:lineRule="exact"/>
        <w:ind w:firstLineChars="200" w:firstLine="440"/>
        <w:rPr>
          <w:rFonts w:ascii="Times New Roman" w:eastAsiaTheme="minorEastAsia" w:hAnsi="Times New Roman"/>
          <w:color w:val="000000" w:themeColor="text1"/>
          <w:sz w:val="22"/>
          <w:szCs w:val="20"/>
          <w:lang w:eastAsia="ko-KR"/>
        </w:rPr>
      </w:pPr>
      <w:r w:rsidRPr="00FA6808">
        <w:rPr>
          <w:rFonts w:ascii="Times New Roman" w:hAnsi="Times New Roman"/>
          <w:color w:val="000000" w:themeColor="text1"/>
          <w:sz w:val="22"/>
          <w:szCs w:val="20"/>
        </w:rPr>
        <w:t>Under strong laser fields, electrons in solids radiate high-harmonic fields by travelling through quantum pathways in Bloch bands in the sub-laser-cycle timescales. Understanding these pathways in the momentum space through the high-harmonic radiation can enable an all-optical ultrafast probe to observe coherent lightwave-driven processes and measure electronic structures as recently demonstrated for semiconductors. However, such demonstration has been largely limited for semimetals because the absence of the bandgap hinders an experimental characterization of the exact pathways. In this study, by combining electrostatic control of chemical potentials with HHG measurement, we resolve quantum pathways of massless Dirac fermions in graphene under strong laser fields. Electrical modulation of HHG reveals quantum interference between the multi-photon interband excitation channels. As the light-matter interaction deviates beyond the perturbative regime, elliptically polarized laser fields efficiently drive massless Dirac fermions via an intricate coupling between the interband and intraband transitions, which is corroborated by our theoretical calculations. Our findings pave the way for strong-laser-field tomography of Dirac electrons in various quantum semimetals and their ultrafast electronics with a gate control.</w:t>
      </w:r>
    </w:p>
    <w:p w14:paraId="2287BCEF" w14:textId="77777777" w:rsidR="00B20E98" w:rsidRDefault="00B20E98" w:rsidP="00B20E98">
      <w:pPr>
        <w:spacing w:line="280" w:lineRule="exact"/>
        <w:ind w:firstLineChars="200" w:firstLine="440"/>
        <w:rPr>
          <w:rFonts w:ascii="Times New Roman" w:hAnsi="Times New Roman"/>
          <w:color w:val="000000"/>
          <w:sz w:val="22"/>
          <w:szCs w:val="20"/>
        </w:rPr>
      </w:pPr>
    </w:p>
    <w:p w14:paraId="4C67D83E" w14:textId="77777777" w:rsidR="00B20E98" w:rsidRPr="008366DD" w:rsidRDefault="00B20E98" w:rsidP="00B20E98">
      <w:pPr>
        <w:spacing w:line="280" w:lineRule="exact"/>
        <w:rPr>
          <w:rFonts w:ascii="Times New Roman" w:hAnsi="Times New Roman"/>
          <w:color w:val="FF0000"/>
          <w:sz w:val="22"/>
          <w:szCs w:val="20"/>
        </w:rPr>
      </w:pPr>
    </w:p>
    <w:p w14:paraId="46DF9DF0" w14:textId="7DD3AC15" w:rsidR="00B20E98" w:rsidRDefault="00B20E98" w:rsidP="00B20E98">
      <w:pPr>
        <w:spacing w:line="280" w:lineRule="exact"/>
        <w:rPr>
          <w:rFonts w:ascii="Times New Roman" w:hAnsi="Times New Roman"/>
          <w:sz w:val="20"/>
        </w:rPr>
      </w:pPr>
      <w:r>
        <w:rPr>
          <w:rFonts w:ascii="Times New Roman" w:hAnsi="Times New Roman"/>
          <w:sz w:val="20"/>
        </w:rPr>
        <w:t xml:space="preserve">[1] </w:t>
      </w:r>
      <w:r w:rsidR="00FA6808">
        <w:rPr>
          <w:rFonts w:ascii="Times New Roman" w:eastAsiaTheme="minorEastAsia" w:hAnsi="Times New Roman"/>
          <w:sz w:val="20"/>
          <w:lang w:eastAsia="ko-KR"/>
        </w:rPr>
        <w:t>S.Y.</w:t>
      </w:r>
      <w:r w:rsidR="005A683C" w:rsidRPr="005A683C">
        <w:rPr>
          <w:rFonts w:ascii="Times New Roman" w:eastAsiaTheme="minorEastAsia" w:hAnsi="Times New Roman"/>
          <w:sz w:val="20"/>
          <w:lang w:eastAsia="ko-KR"/>
        </w:rPr>
        <w:t xml:space="preserve"> </w:t>
      </w:r>
      <w:r w:rsidR="00FA6808">
        <w:rPr>
          <w:rFonts w:ascii="Times New Roman" w:eastAsiaTheme="minorEastAsia" w:hAnsi="Times New Roman"/>
          <w:sz w:val="20"/>
          <w:lang w:eastAsia="ko-KR"/>
        </w:rPr>
        <w:t>Cha</w:t>
      </w:r>
      <w:r w:rsidR="005A683C" w:rsidRPr="005A683C">
        <w:rPr>
          <w:rFonts w:ascii="Times New Roman" w:eastAsiaTheme="minorEastAsia" w:hAnsi="Times New Roman"/>
          <w:sz w:val="20"/>
          <w:lang w:eastAsia="ko-KR"/>
        </w:rPr>
        <w:t>, et. al., “</w:t>
      </w:r>
      <w:r w:rsidR="00FA6808">
        <w:rPr>
          <w:rFonts w:ascii="Times New Roman" w:eastAsiaTheme="minorEastAsia" w:hAnsi="Times New Roman"/>
          <w:sz w:val="20"/>
          <w:lang w:eastAsia="ko-KR"/>
        </w:rPr>
        <w:t>Gate-tunable quantum pathways of high harmonic generation in graphene</w:t>
      </w:r>
      <w:r w:rsidR="005A683C" w:rsidRPr="005A683C">
        <w:rPr>
          <w:rFonts w:ascii="Times New Roman" w:eastAsiaTheme="minorEastAsia" w:hAnsi="Times New Roman"/>
          <w:sz w:val="20"/>
          <w:lang w:eastAsia="ko-KR"/>
        </w:rPr>
        <w:t>”, Nature Communications 1</w:t>
      </w:r>
      <w:r w:rsidR="00FA6808">
        <w:rPr>
          <w:rFonts w:ascii="Times New Roman" w:eastAsiaTheme="minorEastAsia" w:hAnsi="Times New Roman"/>
          <w:sz w:val="20"/>
          <w:lang w:eastAsia="ko-KR"/>
        </w:rPr>
        <w:t>3</w:t>
      </w:r>
      <w:r w:rsidR="005A683C" w:rsidRPr="005A683C">
        <w:rPr>
          <w:rFonts w:ascii="Times New Roman" w:eastAsiaTheme="minorEastAsia" w:hAnsi="Times New Roman"/>
          <w:sz w:val="20"/>
          <w:lang w:eastAsia="ko-KR"/>
        </w:rPr>
        <w:t xml:space="preserve">, </w:t>
      </w:r>
      <w:r w:rsidR="00FA6808">
        <w:rPr>
          <w:rFonts w:ascii="Times New Roman" w:eastAsiaTheme="minorEastAsia" w:hAnsi="Times New Roman"/>
          <w:sz w:val="20"/>
          <w:lang w:eastAsia="ko-KR"/>
        </w:rPr>
        <w:t>6630</w:t>
      </w:r>
      <w:r w:rsidR="005A683C" w:rsidRPr="005A683C">
        <w:rPr>
          <w:rFonts w:ascii="Times New Roman" w:eastAsiaTheme="minorEastAsia" w:hAnsi="Times New Roman"/>
          <w:sz w:val="20"/>
          <w:lang w:eastAsia="ko-KR"/>
        </w:rPr>
        <w:t xml:space="preserve"> (202</w:t>
      </w:r>
      <w:r w:rsidR="00FA6808">
        <w:rPr>
          <w:rFonts w:ascii="Times New Roman" w:eastAsiaTheme="minorEastAsia" w:hAnsi="Times New Roman"/>
          <w:sz w:val="20"/>
          <w:lang w:eastAsia="ko-KR"/>
        </w:rPr>
        <w:t>2</w:t>
      </w:r>
      <w:r w:rsidR="005A683C" w:rsidRPr="005A683C">
        <w:rPr>
          <w:rFonts w:ascii="Times New Roman" w:eastAsiaTheme="minorEastAsia" w:hAnsi="Times New Roman"/>
          <w:sz w:val="20"/>
          <w:lang w:eastAsia="ko-KR"/>
        </w:rPr>
        <w:t>).</w:t>
      </w:r>
    </w:p>
    <w:p w14:paraId="1800AA9A" w14:textId="77777777" w:rsidR="00B20E98" w:rsidRPr="00B20E98" w:rsidRDefault="00B20E98"/>
    <w:p w14:paraId="6C9D85AC" w14:textId="77777777" w:rsidR="00B20E98" w:rsidRPr="00B20E98" w:rsidRDefault="00B20E98">
      <w:pPr>
        <w:rPr>
          <w:rFonts w:eastAsiaTheme="minorEastAsia"/>
          <w:lang w:eastAsia="ko-KR"/>
        </w:rPr>
      </w:pPr>
    </w:p>
    <w:p w14:paraId="721E0C5F" w14:textId="77777777" w:rsidR="000F7848" w:rsidRDefault="005109DE">
      <w:pPr>
        <w:rPr>
          <w:rFonts w:eastAsiaTheme="minorEastAsia"/>
          <w:lang w:eastAsia="ko-KR"/>
        </w:rPr>
      </w:pPr>
    </w:p>
    <w:p w14:paraId="05CD8024" w14:textId="77777777" w:rsidR="00D43962" w:rsidRDefault="00D43962">
      <w:pPr>
        <w:rPr>
          <w:rFonts w:eastAsiaTheme="minorEastAsia"/>
          <w:lang w:eastAsia="ko-KR"/>
        </w:rPr>
      </w:pPr>
    </w:p>
    <w:p w14:paraId="37B9A0A6" w14:textId="77777777" w:rsidR="00D43962" w:rsidRDefault="00D43962">
      <w:pPr>
        <w:rPr>
          <w:rFonts w:eastAsiaTheme="minorEastAsia"/>
          <w:lang w:eastAsia="ko-KR"/>
        </w:rPr>
      </w:pPr>
    </w:p>
    <w:p w14:paraId="6754C34A" w14:textId="77777777" w:rsidR="00D43962" w:rsidRDefault="00D43962">
      <w:pPr>
        <w:rPr>
          <w:rFonts w:eastAsiaTheme="minorEastAsia"/>
          <w:lang w:eastAsia="ko-KR"/>
        </w:rPr>
      </w:pPr>
    </w:p>
    <w:p w14:paraId="39D4D68F" w14:textId="77777777" w:rsidR="00D43962" w:rsidRDefault="00D43962">
      <w:pPr>
        <w:rPr>
          <w:rFonts w:eastAsiaTheme="minorEastAsia"/>
          <w:lang w:eastAsia="ko-KR"/>
        </w:rPr>
      </w:pPr>
    </w:p>
    <w:p w14:paraId="3537FC46" w14:textId="77777777" w:rsidR="00D43962" w:rsidRDefault="00D43962">
      <w:pPr>
        <w:rPr>
          <w:rFonts w:eastAsiaTheme="minorEastAsia"/>
          <w:lang w:eastAsia="ko-KR"/>
        </w:rPr>
      </w:pPr>
    </w:p>
    <w:p w14:paraId="3FD5D87B" w14:textId="77777777" w:rsidR="00D43962" w:rsidRDefault="00D43962">
      <w:pPr>
        <w:rPr>
          <w:rFonts w:eastAsiaTheme="minorEastAsia"/>
          <w:lang w:eastAsia="ko-KR"/>
        </w:rPr>
      </w:pPr>
    </w:p>
    <w:p w14:paraId="09DEB25D" w14:textId="77777777" w:rsidR="00D43962" w:rsidRDefault="00D43962">
      <w:pPr>
        <w:rPr>
          <w:rFonts w:eastAsiaTheme="minorEastAsia"/>
          <w:lang w:eastAsia="ko-KR"/>
        </w:rPr>
      </w:pPr>
    </w:p>
    <w:p w14:paraId="3F6D5ECB" w14:textId="77777777" w:rsidR="00D43962" w:rsidRDefault="00D43962">
      <w:pPr>
        <w:rPr>
          <w:rFonts w:eastAsiaTheme="minorEastAsia"/>
          <w:lang w:eastAsia="ko-KR"/>
        </w:rPr>
      </w:pPr>
    </w:p>
    <w:p w14:paraId="61DA76BF" w14:textId="77777777" w:rsidR="00D43962" w:rsidRDefault="00D43962">
      <w:pPr>
        <w:rPr>
          <w:rFonts w:eastAsiaTheme="minorEastAsia"/>
          <w:lang w:eastAsia="ko-KR"/>
        </w:rPr>
      </w:pPr>
    </w:p>
    <w:p w14:paraId="150A77E6" w14:textId="77777777" w:rsidR="00D43962" w:rsidRDefault="00D43962">
      <w:pPr>
        <w:rPr>
          <w:rFonts w:eastAsiaTheme="minorEastAsia"/>
          <w:lang w:eastAsia="ko-KR"/>
        </w:rPr>
      </w:pPr>
    </w:p>
    <w:p w14:paraId="4DA6655B" w14:textId="77777777" w:rsidR="00D43962" w:rsidRDefault="00D43962">
      <w:pPr>
        <w:rPr>
          <w:rFonts w:eastAsiaTheme="minorEastAsia"/>
          <w:lang w:eastAsia="ko-KR"/>
        </w:rPr>
      </w:pPr>
    </w:p>
    <w:p w14:paraId="038B33BF" w14:textId="77777777" w:rsidR="00D43962" w:rsidRDefault="00D43962">
      <w:pPr>
        <w:rPr>
          <w:rFonts w:eastAsiaTheme="minorEastAsia"/>
          <w:lang w:eastAsia="ko-KR"/>
        </w:rPr>
      </w:pPr>
    </w:p>
    <w:p w14:paraId="0E4CD824" w14:textId="77777777" w:rsidR="00D43962" w:rsidRDefault="00D43962">
      <w:pPr>
        <w:rPr>
          <w:rFonts w:eastAsiaTheme="minorEastAsia"/>
          <w:lang w:eastAsia="ko-KR"/>
        </w:rPr>
      </w:pPr>
    </w:p>
    <w:p w14:paraId="350CA7EF" w14:textId="77777777" w:rsidR="00D43962" w:rsidRDefault="00D43962">
      <w:pPr>
        <w:rPr>
          <w:rFonts w:eastAsiaTheme="minorEastAsia"/>
          <w:lang w:eastAsia="ko-KR"/>
        </w:rPr>
      </w:pPr>
    </w:p>
    <w:p w14:paraId="419340E9" w14:textId="77777777" w:rsidR="00D43962" w:rsidRDefault="00D43962">
      <w:pPr>
        <w:rPr>
          <w:rFonts w:eastAsiaTheme="minorEastAsia"/>
          <w:lang w:eastAsia="ko-KR"/>
        </w:rPr>
      </w:pPr>
    </w:p>
    <w:p w14:paraId="492DF041" w14:textId="77777777" w:rsidR="00D43962" w:rsidRDefault="00D43962">
      <w:pPr>
        <w:rPr>
          <w:rFonts w:eastAsiaTheme="minorEastAsia"/>
          <w:lang w:eastAsia="ko-KR"/>
        </w:rPr>
      </w:pPr>
    </w:p>
    <w:p w14:paraId="0266BDA4" w14:textId="77777777" w:rsidR="00D43962" w:rsidRDefault="00D43962">
      <w:pPr>
        <w:rPr>
          <w:rFonts w:eastAsiaTheme="minorEastAsia"/>
          <w:lang w:eastAsia="ko-KR"/>
        </w:rPr>
      </w:pPr>
    </w:p>
    <w:p w14:paraId="3A85EFC1" w14:textId="77777777" w:rsidR="00D43962" w:rsidRDefault="00D43962">
      <w:pPr>
        <w:rPr>
          <w:rFonts w:eastAsiaTheme="minorEastAsia"/>
          <w:lang w:eastAsia="ko-KR"/>
        </w:rPr>
      </w:pPr>
    </w:p>
    <w:p w14:paraId="3F4B9B47" w14:textId="77777777" w:rsidR="00D43962" w:rsidRDefault="00D43962">
      <w:pPr>
        <w:rPr>
          <w:rFonts w:eastAsiaTheme="minorEastAsia"/>
          <w:lang w:eastAsia="ko-KR"/>
        </w:rPr>
      </w:pPr>
    </w:p>
    <w:p w14:paraId="5290CD4E" w14:textId="77777777" w:rsidR="00D43962" w:rsidRDefault="00D43962">
      <w:pPr>
        <w:rPr>
          <w:rFonts w:eastAsiaTheme="minorEastAsia"/>
          <w:lang w:eastAsia="ko-KR"/>
        </w:rPr>
      </w:pPr>
    </w:p>
    <w:p w14:paraId="1821135D" w14:textId="77777777" w:rsidR="00D43962" w:rsidRDefault="00D43962">
      <w:pPr>
        <w:rPr>
          <w:rFonts w:eastAsiaTheme="minorEastAsia"/>
          <w:lang w:eastAsia="ko-KR"/>
        </w:rPr>
      </w:pPr>
    </w:p>
    <w:p w14:paraId="47F08B16" w14:textId="77777777" w:rsidR="00D43962" w:rsidRDefault="00D43962">
      <w:pPr>
        <w:rPr>
          <w:rFonts w:eastAsiaTheme="minorEastAsia"/>
          <w:lang w:eastAsia="ko-KR"/>
        </w:rPr>
      </w:pPr>
    </w:p>
    <w:p w14:paraId="72149C96" w14:textId="77777777" w:rsidR="00D43962" w:rsidRDefault="00D43962">
      <w:pPr>
        <w:rPr>
          <w:rFonts w:eastAsiaTheme="minorEastAsia"/>
          <w:lang w:eastAsia="ko-KR"/>
        </w:rPr>
      </w:pPr>
    </w:p>
    <w:p w14:paraId="1BC81F47" w14:textId="0BCA88FC" w:rsidR="00D43962" w:rsidRDefault="00D43962">
      <w:pPr>
        <w:rPr>
          <w:rFonts w:eastAsiaTheme="minorEastAsia"/>
          <w:lang w:eastAsia="ko-KR"/>
        </w:rPr>
      </w:pPr>
    </w:p>
    <w:p w14:paraId="73F5F340" w14:textId="44E9749D" w:rsidR="00006D68" w:rsidRDefault="00006D68">
      <w:pPr>
        <w:rPr>
          <w:rFonts w:eastAsiaTheme="minorEastAsia"/>
          <w:lang w:eastAsia="ko-KR"/>
        </w:rPr>
      </w:pPr>
    </w:p>
    <w:p w14:paraId="4B2B72F7" w14:textId="0021C8BB" w:rsidR="00006D68" w:rsidRDefault="00006D68">
      <w:pPr>
        <w:rPr>
          <w:rFonts w:eastAsiaTheme="minorEastAsia"/>
          <w:lang w:eastAsia="ko-KR"/>
        </w:rPr>
      </w:pPr>
    </w:p>
    <w:p w14:paraId="2B1E4ED4" w14:textId="5C3C4C8B" w:rsidR="00006D68" w:rsidRDefault="00006D68">
      <w:pPr>
        <w:rPr>
          <w:rFonts w:eastAsiaTheme="minorEastAsia"/>
          <w:lang w:eastAsia="ko-KR"/>
        </w:rPr>
      </w:pPr>
    </w:p>
    <w:p w14:paraId="1051573A" w14:textId="77777777" w:rsidR="00006D68" w:rsidRDefault="00006D68">
      <w:pPr>
        <w:rPr>
          <w:rFonts w:eastAsiaTheme="minorEastAsia"/>
          <w:lang w:eastAsia="ko-KR"/>
        </w:rPr>
      </w:pPr>
    </w:p>
    <w:p w14:paraId="6764B923" w14:textId="77777777" w:rsidR="00D43962" w:rsidRDefault="00D43962">
      <w:pPr>
        <w:rPr>
          <w:rFonts w:eastAsiaTheme="minorEastAsia"/>
          <w:lang w:eastAsia="ko-KR"/>
        </w:rPr>
      </w:pPr>
    </w:p>
    <w:p w14:paraId="1E1F6575" w14:textId="77777777" w:rsidR="00D43962" w:rsidRPr="00D43962" w:rsidRDefault="00D43962">
      <w:pPr>
        <w:rPr>
          <w:rFonts w:eastAsiaTheme="minorEastAsia"/>
          <w:lang w:eastAsia="ko-KR"/>
        </w:rPr>
      </w:pPr>
      <w:r>
        <w:rPr>
          <w:rFonts w:ascii="Times New Roman" w:hAnsi="Times New Roman" w:hint="eastAsia"/>
          <w:sz w:val="24"/>
          <w:lang w:eastAsia="ko-KR"/>
        </w:rPr>
        <w:t>Type of presentation: Invited talk (  ), Contributed talk (  ), or Poster (  )</w:t>
      </w:r>
    </w:p>
    <w:sectPr w:rsidR="00D43962" w:rsidRPr="00D43962" w:rsidSect="00BC2FF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4E89" w14:textId="77777777" w:rsidR="005109DE" w:rsidRDefault="005109DE" w:rsidP="00CD7CCC">
      <w:r>
        <w:separator/>
      </w:r>
    </w:p>
  </w:endnote>
  <w:endnote w:type="continuationSeparator" w:id="0">
    <w:p w14:paraId="570AA2FF" w14:textId="77777777" w:rsidR="005109DE" w:rsidRDefault="005109DE" w:rsidP="00CD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563D3" w14:textId="77777777" w:rsidR="005109DE" w:rsidRDefault="005109DE" w:rsidP="00CD7CCC">
      <w:r>
        <w:separator/>
      </w:r>
    </w:p>
  </w:footnote>
  <w:footnote w:type="continuationSeparator" w:id="0">
    <w:p w14:paraId="6056A2F4" w14:textId="77777777" w:rsidR="005109DE" w:rsidRDefault="005109DE" w:rsidP="00CD7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98"/>
    <w:rsid w:val="00006D68"/>
    <w:rsid w:val="00074C90"/>
    <w:rsid w:val="000A69E3"/>
    <w:rsid w:val="000C01D6"/>
    <w:rsid w:val="000D1FAB"/>
    <w:rsid w:val="00117E1E"/>
    <w:rsid w:val="001374AD"/>
    <w:rsid w:val="00154E71"/>
    <w:rsid w:val="00182EF4"/>
    <w:rsid w:val="001B505C"/>
    <w:rsid w:val="002155BD"/>
    <w:rsid w:val="002513EE"/>
    <w:rsid w:val="00281918"/>
    <w:rsid w:val="002B13DF"/>
    <w:rsid w:val="002B7107"/>
    <w:rsid w:val="003441B3"/>
    <w:rsid w:val="00370C0D"/>
    <w:rsid w:val="00385AD8"/>
    <w:rsid w:val="003A158D"/>
    <w:rsid w:val="003C53DC"/>
    <w:rsid w:val="003D543E"/>
    <w:rsid w:val="003F5DAE"/>
    <w:rsid w:val="0041696C"/>
    <w:rsid w:val="0042680C"/>
    <w:rsid w:val="004852B4"/>
    <w:rsid w:val="004D5E96"/>
    <w:rsid w:val="004E64FC"/>
    <w:rsid w:val="005022EF"/>
    <w:rsid w:val="0050381B"/>
    <w:rsid w:val="00504AFA"/>
    <w:rsid w:val="00506925"/>
    <w:rsid w:val="005109DE"/>
    <w:rsid w:val="00511A67"/>
    <w:rsid w:val="00521ED9"/>
    <w:rsid w:val="005A2685"/>
    <w:rsid w:val="005A5CEF"/>
    <w:rsid w:val="005A683C"/>
    <w:rsid w:val="005B5013"/>
    <w:rsid w:val="005D7759"/>
    <w:rsid w:val="005F7934"/>
    <w:rsid w:val="006468C2"/>
    <w:rsid w:val="00656A5E"/>
    <w:rsid w:val="00685571"/>
    <w:rsid w:val="007002DC"/>
    <w:rsid w:val="0074489A"/>
    <w:rsid w:val="007515D9"/>
    <w:rsid w:val="00791AA2"/>
    <w:rsid w:val="00791F60"/>
    <w:rsid w:val="007A1297"/>
    <w:rsid w:val="007E4501"/>
    <w:rsid w:val="007F2288"/>
    <w:rsid w:val="008222DB"/>
    <w:rsid w:val="008366DD"/>
    <w:rsid w:val="008C14A9"/>
    <w:rsid w:val="008C4AE3"/>
    <w:rsid w:val="008F3B60"/>
    <w:rsid w:val="00946601"/>
    <w:rsid w:val="00953AC9"/>
    <w:rsid w:val="00996348"/>
    <w:rsid w:val="009E6604"/>
    <w:rsid w:val="00A17405"/>
    <w:rsid w:val="00AB78A4"/>
    <w:rsid w:val="00AD651E"/>
    <w:rsid w:val="00AE1D30"/>
    <w:rsid w:val="00B20E98"/>
    <w:rsid w:val="00BB06CC"/>
    <w:rsid w:val="00BB2112"/>
    <w:rsid w:val="00BC2FFB"/>
    <w:rsid w:val="00C01153"/>
    <w:rsid w:val="00C1498D"/>
    <w:rsid w:val="00C30DF2"/>
    <w:rsid w:val="00C4460F"/>
    <w:rsid w:val="00C54412"/>
    <w:rsid w:val="00C60F81"/>
    <w:rsid w:val="00CA74FD"/>
    <w:rsid w:val="00CD7CCC"/>
    <w:rsid w:val="00CE6774"/>
    <w:rsid w:val="00D16CA4"/>
    <w:rsid w:val="00D245B0"/>
    <w:rsid w:val="00D43962"/>
    <w:rsid w:val="00D43A94"/>
    <w:rsid w:val="00D51EEE"/>
    <w:rsid w:val="00DA7149"/>
    <w:rsid w:val="00E424C3"/>
    <w:rsid w:val="00ED7E8B"/>
    <w:rsid w:val="00EF5F2A"/>
    <w:rsid w:val="00F340A2"/>
    <w:rsid w:val="00F4703E"/>
    <w:rsid w:val="00F57379"/>
    <w:rsid w:val="00F67274"/>
    <w:rsid w:val="00F85E89"/>
    <w:rsid w:val="00F93AC6"/>
    <w:rsid w:val="00FA6808"/>
    <w:rsid w:val="00FB57B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200E3"/>
  <w15:docId w15:val="{C8CA0EDB-4181-EE41-B7D7-D1474553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E98"/>
    <w:pPr>
      <w:widowControl w:val="0"/>
      <w:spacing w:after="0" w:line="240" w:lineRule="auto"/>
    </w:pPr>
    <w:rPr>
      <w:rFonts w:ascii="Century" w:eastAsia="MS Mincho" w:hAnsi="Century" w:cs="Times New Roman"/>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20E98"/>
    <w:pPr>
      <w:wordWrap w:val="0"/>
      <w:autoSpaceDE w:val="0"/>
      <w:autoSpaceDN w:val="0"/>
    </w:pPr>
    <w:rPr>
      <w:rFonts w:asciiTheme="majorHAnsi" w:eastAsiaTheme="majorEastAsia" w:hAnsiTheme="majorHAnsi" w:cstheme="majorBidi"/>
      <w:sz w:val="18"/>
      <w:szCs w:val="18"/>
      <w:lang w:eastAsia="ko-KR"/>
    </w:rPr>
  </w:style>
  <w:style w:type="character" w:customStyle="1" w:styleId="Char">
    <w:name w:val="풍선 도움말 텍스트 Char"/>
    <w:basedOn w:val="a0"/>
    <w:link w:val="a3"/>
    <w:uiPriority w:val="99"/>
    <w:semiHidden/>
    <w:rsid w:val="00B20E98"/>
    <w:rPr>
      <w:rFonts w:asciiTheme="majorHAnsi" w:eastAsiaTheme="majorEastAsia" w:hAnsiTheme="majorHAnsi" w:cstheme="majorBidi"/>
      <w:sz w:val="18"/>
      <w:szCs w:val="18"/>
    </w:rPr>
  </w:style>
  <w:style w:type="character" w:styleId="a4">
    <w:name w:val="Hyperlink"/>
    <w:basedOn w:val="a0"/>
    <w:uiPriority w:val="99"/>
    <w:unhideWhenUsed/>
    <w:rsid w:val="00D245B0"/>
    <w:rPr>
      <w:color w:val="0000FF" w:themeColor="hyperlink"/>
      <w:u w:val="single"/>
    </w:rPr>
  </w:style>
  <w:style w:type="paragraph" w:styleId="a5">
    <w:name w:val="header"/>
    <w:basedOn w:val="a"/>
    <w:link w:val="Char0"/>
    <w:uiPriority w:val="99"/>
    <w:unhideWhenUsed/>
    <w:rsid w:val="00CD7CCC"/>
    <w:pPr>
      <w:tabs>
        <w:tab w:val="center" w:pos="4513"/>
        <w:tab w:val="right" w:pos="9026"/>
      </w:tabs>
      <w:snapToGrid w:val="0"/>
    </w:pPr>
  </w:style>
  <w:style w:type="character" w:customStyle="1" w:styleId="Char0">
    <w:name w:val="머리글 Char"/>
    <w:basedOn w:val="a0"/>
    <w:link w:val="a5"/>
    <w:uiPriority w:val="99"/>
    <w:rsid w:val="00CD7CCC"/>
    <w:rPr>
      <w:rFonts w:ascii="Century" w:eastAsia="MS Mincho" w:hAnsi="Century" w:cs="Times New Roman"/>
      <w:sz w:val="21"/>
      <w:szCs w:val="24"/>
      <w:lang w:eastAsia="ja-JP"/>
    </w:rPr>
  </w:style>
  <w:style w:type="paragraph" w:styleId="a6">
    <w:name w:val="footer"/>
    <w:basedOn w:val="a"/>
    <w:link w:val="Char1"/>
    <w:uiPriority w:val="99"/>
    <w:unhideWhenUsed/>
    <w:rsid w:val="00CD7CCC"/>
    <w:pPr>
      <w:tabs>
        <w:tab w:val="center" w:pos="4513"/>
        <w:tab w:val="right" w:pos="9026"/>
      </w:tabs>
      <w:snapToGrid w:val="0"/>
    </w:pPr>
  </w:style>
  <w:style w:type="character" w:customStyle="1" w:styleId="Char1">
    <w:name w:val="바닥글 Char"/>
    <w:basedOn w:val="a0"/>
    <w:link w:val="a6"/>
    <w:uiPriority w:val="99"/>
    <w:rsid w:val="00CD7CCC"/>
    <w:rPr>
      <w:rFonts w:ascii="Century" w:eastAsia="MS Mincho" w:hAnsi="Century" w:cs="Times New Roman"/>
      <w:sz w:val="21"/>
      <w:szCs w:val="24"/>
      <w:lang w:eastAsia="ja-JP"/>
    </w:rPr>
  </w:style>
  <w:style w:type="paragraph" w:styleId="a7">
    <w:name w:val="Revision"/>
    <w:hidden/>
    <w:uiPriority w:val="99"/>
    <w:semiHidden/>
    <w:rsid w:val="00006D68"/>
    <w:pPr>
      <w:spacing w:after="0" w:line="240" w:lineRule="auto"/>
      <w:jc w:val="left"/>
    </w:pPr>
    <w:rPr>
      <w:rFonts w:ascii="Century" w:eastAsia="MS Mincho" w:hAnsi="Century" w:cs="Times New Roman"/>
      <w:sz w:val="21"/>
      <w:szCs w:val="24"/>
      <w:lang w:eastAsia="ja-JP"/>
    </w:rPr>
  </w:style>
  <w:style w:type="paragraph" w:styleId="a8">
    <w:name w:val="List Paragraph"/>
    <w:basedOn w:val="a"/>
    <w:uiPriority w:val="34"/>
    <w:qFormat/>
    <w:rsid w:val="00996348"/>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71784">
      <w:bodyDiv w:val="1"/>
      <w:marLeft w:val="0"/>
      <w:marRight w:val="0"/>
      <w:marTop w:val="0"/>
      <w:marBottom w:val="0"/>
      <w:divBdr>
        <w:top w:val="none" w:sz="0" w:space="0" w:color="auto"/>
        <w:left w:val="none" w:sz="0" w:space="0" w:color="auto"/>
        <w:bottom w:val="none" w:sz="0" w:space="0" w:color="auto"/>
        <w:right w:val="none" w:sz="0" w:space="0" w:color="auto"/>
      </w:divBdr>
    </w:div>
    <w:div w:id="161724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D2759-C911-4C00-A02D-39E1A90A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275</Words>
  <Characters>1570</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Hewlett-Packard Company</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그래핀연구회</dc:creator>
  <cp:lastModifiedBy>Jonghwan Kim</cp:lastModifiedBy>
  <cp:revision>4</cp:revision>
  <cp:lastPrinted>2013-07-11T05:12:00Z</cp:lastPrinted>
  <dcterms:created xsi:type="dcterms:W3CDTF">2022-07-25T13:35:00Z</dcterms:created>
  <dcterms:modified xsi:type="dcterms:W3CDTF">2022-11-09T05:09:00Z</dcterms:modified>
</cp:coreProperties>
</file>